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B1480" w14:textId="77777777" w:rsidR="008F633D" w:rsidRPr="005B116C" w:rsidRDefault="008F633D" w:rsidP="008F633D">
      <w:pPr>
        <w:rPr>
          <w:rFonts w:ascii="宋体" w:hAnsi="宋体" w:hint="eastAsia"/>
          <w:sz w:val="32"/>
          <w:szCs w:val="32"/>
        </w:rPr>
      </w:pPr>
      <w:r w:rsidRPr="005B116C"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1</w:t>
      </w:r>
    </w:p>
    <w:p w14:paraId="09301B03" w14:textId="5D13EE5A" w:rsidR="006C22B0" w:rsidRDefault="006C22B0" w:rsidP="006C22B0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760" w:hangingChars="400" w:hanging="1760"/>
        <w:jc w:val="center"/>
        <w:textAlignment w:val="baseline"/>
        <w:rPr>
          <w:rFonts w:ascii="方正小标宋简体" w:eastAsia="方正小标宋简体" w:hAnsi="仿宋_GB2312" w:cs="仿宋_GB2312" w:hint="eastAsia"/>
          <w:sz w:val="44"/>
          <w:szCs w:val="44"/>
        </w:rPr>
      </w:pPr>
      <w:r w:rsidRPr="005B116C">
        <w:rPr>
          <w:rFonts w:ascii="方正小标宋简体" w:eastAsia="方正小标宋简体" w:hAnsi="仿宋_GB2312" w:cs="仿宋_GB2312" w:hint="eastAsia"/>
          <w:sz w:val="44"/>
          <w:szCs w:val="44"/>
        </w:rPr>
        <w:t>202</w:t>
      </w:r>
      <w:r w:rsidR="00462867">
        <w:rPr>
          <w:rFonts w:ascii="方正小标宋简体" w:eastAsia="方正小标宋简体" w:hAnsi="仿宋_GB2312" w:cs="仿宋_GB2312" w:hint="eastAsia"/>
          <w:sz w:val="44"/>
          <w:szCs w:val="44"/>
        </w:rPr>
        <w:t>5</w:t>
      </w:r>
      <w:r w:rsidRPr="005B116C">
        <w:rPr>
          <w:rFonts w:ascii="方正小标宋简体" w:eastAsia="方正小标宋简体" w:hAnsi="仿宋_GB2312" w:cs="仿宋_GB2312" w:hint="eastAsia"/>
          <w:sz w:val="44"/>
          <w:szCs w:val="44"/>
        </w:rPr>
        <w:t>年</w:t>
      </w:r>
      <w:r w:rsidR="008F633D">
        <w:rPr>
          <w:rFonts w:ascii="方正小标宋简体" w:eastAsia="方正小标宋简体" w:hAnsi="仿宋_GB2312" w:cs="仿宋_GB2312" w:hint="eastAsia"/>
          <w:sz w:val="44"/>
          <w:szCs w:val="44"/>
        </w:rPr>
        <w:t>中央和</w:t>
      </w:r>
      <w:r w:rsidRPr="005B116C">
        <w:rPr>
          <w:rFonts w:ascii="方正小标宋简体" w:eastAsia="方正小标宋简体" w:hAnsi="仿宋_GB2312" w:cs="仿宋_GB2312" w:hint="eastAsia"/>
          <w:sz w:val="44"/>
          <w:szCs w:val="44"/>
        </w:rPr>
        <w:t>省</w:t>
      </w:r>
      <w:r w:rsidR="008F633D">
        <w:rPr>
          <w:rFonts w:ascii="方正小标宋简体" w:eastAsia="方正小标宋简体" w:hAnsi="仿宋_GB2312" w:cs="仿宋_GB2312" w:hint="eastAsia"/>
          <w:sz w:val="44"/>
          <w:szCs w:val="44"/>
        </w:rPr>
        <w:t>级</w:t>
      </w:r>
      <w:r w:rsidRPr="005B116C">
        <w:rPr>
          <w:rFonts w:ascii="方正小标宋简体" w:eastAsia="方正小标宋简体" w:hAnsi="仿宋_GB2312" w:cs="仿宋_GB2312" w:hint="eastAsia"/>
          <w:sz w:val="44"/>
          <w:szCs w:val="44"/>
        </w:rPr>
        <w:t>财政衔接推进乡村振兴</w:t>
      </w:r>
    </w:p>
    <w:p w14:paraId="1588FD49" w14:textId="77777777" w:rsidR="006C22B0" w:rsidRDefault="006C22B0" w:rsidP="006C22B0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760" w:hangingChars="400" w:hanging="1760"/>
        <w:jc w:val="center"/>
        <w:textAlignment w:val="baseline"/>
        <w:rPr>
          <w:rFonts w:ascii="方正小标宋简体" w:eastAsia="方正小标宋简体" w:hAnsi="仿宋_GB2312" w:cs="仿宋_GB2312" w:hint="eastAsia"/>
          <w:sz w:val="44"/>
          <w:szCs w:val="44"/>
        </w:rPr>
      </w:pPr>
      <w:r w:rsidRPr="005B116C">
        <w:rPr>
          <w:rFonts w:ascii="方正小标宋简体" w:eastAsia="方正小标宋简体" w:hAnsi="仿宋_GB2312" w:cs="仿宋_GB2312" w:hint="eastAsia"/>
          <w:sz w:val="44"/>
          <w:szCs w:val="44"/>
        </w:rPr>
        <w:t>补助资金分配表</w:t>
      </w:r>
    </w:p>
    <w:p w14:paraId="4369A007" w14:textId="77777777" w:rsidR="006C22B0" w:rsidRPr="006F37B7" w:rsidRDefault="006C22B0" w:rsidP="006C22B0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Chars="304" w:left="1918" w:hangingChars="400" w:hanging="1280"/>
        <w:jc w:val="right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 w:rsidRPr="006F37B7"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Style w:val="af2"/>
        <w:tblW w:w="13142" w:type="dxa"/>
        <w:jc w:val="center"/>
        <w:tblLook w:val="04A0" w:firstRow="1" w:lastRow="0" w:firstColumn="1" w:lastColumn="0" w:noHBand="0" w:noVBand="1"/>
      </w:tblPr>
      <w:tblGrid>
        <w:gridCol w:w="1000"/>
        <w:gridCol w:w="2348"/>
        <w:gridCol w:w="1235"/>
        <w:gridCol w:w="1919"/>
        <w:gridCol w:w="1998"/>
        <w:gridCol w:w="1557"/>
        <w:gridCol w:w="1630"/>
        <w:gridCol w:w="1455"/>
      </w:tblGrid>
      <w:tr w:rsidR="008F633D" w14:paraId="74369971" w14:textId="77777777" w:rsidTr="008F633D">
        <w:trPr>
          <w:trHeight w:val="1560"/>
          <w:jc w:val="center"/>
        </w:trPr>
        <w:tc>
          <w:tcPr>
            <w:tcW w:w="1000" w:type="dxa"/>
            <w:vAlign w:val="center"/>
          </w:tcPr>
          <w:p w14:paraId="462D0376" w14:textId="77777777" w:rsidR="008F633D" w:rsidRPr="005B116C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5B116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2347" w:type="dxa"/>
            <w:vAlign w:val="center"/>
          </w:tcPr>
          <w:p w14:paraId="47EA9451" w14:textId="77777777" w:rsidR="008F633D" w:rsidRPr="005B116C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1235" w:type="dxa"/>
            <w:vAlign w:val="center"/>
          </w:tcPr>
          <w:p w14:paraId="0D48C816" w14:textId="77777777" w:rsidR="008F633D" w:rsidRPr="005B116C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小</w:t>
            </w:r>
            <w:r w:rsidRPr="005B116C">
              <w:rPr>
                <w:rFonts w:ascii="黑体" w:eastAsia="黑体" w:hAnsi="黑体" w:hint="eastAsia"/>
                <w:sz w:val="28"/>
                <w:szCs w:val="28"/>
              </w:rPr>
              <w:t>计</w:t>
            </w:r>
          </w:p>
        </w:tc>
        <w:tc>
          <w:tcPr>
            <w:tcW w:w="1919" w:type="dxa"/>
            <w:vAlign w:val="center"/>
          </w:tcPr>
          <w:p w14:paraId="466F3FE5" w14:textId="69DD8A83" w:rsidR="008F633D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以提前下达（中央资金）</w:t>
            </w:r>
          </w:p>
        </w:tc>
        <w:tc>
          <w:tcPr>
            <w:tcW w:w="1998" w:type="dxa"/>
            <w:vAlign w:val="center"/>
          </w:tcPr>
          <w:p w14:paraId="3C30B39B" w14:textId="7702EDF1" w:rsidR="008F633D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衔接推进</w:t>
            </w:r>
            <w:r w:rsidRPr="005B116C">
              <w:rPr>
                <w:rFonts w:ascii="黑体" w:eastAsia="黑体" w:hAnsi="黑体" w:hint="eastAsia"/>
                <w:sz w:val="28"/>
                <w:szCs w:val="28"/>
              </w:rPr>
              <w:t>乡村振兴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补助</w:t>
            </w:r>
          </w:p>
        </w:tc>
        <w:tc>
          <w:tcPr>
            <w:tcW w:w="1557" w:type="dxa"/>
            <w:vAlign w:val="center"/>
          </w:tcPr>
          <w:p w14:paraId="33672351" w14:textId="77777777" w:rsidR="008F633D" w:rsidRPr="005B116C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F37B7">
              <w:rPr>
                <w:rFonts w:ascii="黑体" w:eastAsia="黑体" w:hAnsi="黑体" w:hint="eastAsia"/>
                <w:sz w:val="28"/>
                <w:szCs w:val="28"/>
              </w:rPr>
              <w:t>小额信贷贴息补助</w:t>
            </w:r>
          </w:p>
        </w:tc>
        <w:tc>
          <w:tcPr>
            <w:tcW w:w="1630" w:type="dxa"/>
            <w:vAlign w:val="center"/>
          </w:tcPr>
          <w:p w14:paraId="16C2A462" w14:textId="77777777" w:rsidR="008F633D" w:rsidRPr="005B116C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少数民族发展补助</w:t>
            </w:r>
          </w:p>
        </w:tc>
        <w:tc>
          <w:tcPr>
            <w:tcW w:w="1455" w:type="dxa"/>
            <w:vAlign w:val="center"/>
          </w:tcPr>
          <w:p w14:paraId="442901CB" w14:textId="77777777" w:rsidR="008F633D" w:rsidRPr="005B116C" w:rsidRDefault="008F633D" w:rsidP="002C51BC">
            <w:pPr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8F633D" w:rsidRPr="005B116C" w14:paraId="7B959084" w14:textId="77777777" w:rsidTr="008F633D">
        <w:trPr>
          <w:trHeight w:val="383"/>
          <w:jc w:val="center"/>
        </w:trPr>
        <w:tc>
          <w:tcPr>
            <w:tcW w:w="1000" w:type="dxa"/>
            <w:vAlign w:val="center"/>
          </w:tcPr>
          <w:p w14:paraId="6DA975F0" w14:textId="77777777" w:rsidR="008F633D" w:rsidRPr="00E142BC" w:rsidRDefault="008F633D" w:rsidP="002C51BC">
            <w:pPr>
              <w:jc w:val="center"/>
              <w:rPr>
                <w:sz w:val="24"/>
              </w:rPr>
            </w:pPr>
            <w:r w:rsidRPr="00E142BC">
              <w:rPr>
                <w:rFonts w:hint="eastAsia"/>
                <w:sz w:val="24"/>
              </w:rPr>
              <w:t>1</w:t>
            </w:r>
          </w:p>
        </w:tc>
        <w:tc>
          <w:tcPr>
            <w:tcW w:w="2347" w:type="dxa"/>
            <w:vAlign w:val="center"/>
          </w:tcPr>
          <w:p w14:paraId="191E7BFD" w14:textId="307EA325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</w:t>
            </w:r>
            <w:proofErr w:type="gramStart"/>
            <w:r>
              <w:rPr>
                <w:rFonts w:hint="eastAsia"/>
                <w:sz w:val="24"/>
              </w:rPr>
              <w:t>埝</w:t>
            </w:r>
            <w:proofErr w:type="gramEnd"/>
            <w:r>
              <w:rPr>
                <w:rFonts w:hint="eastAsia"/>
                <w:sz w:val="24"/>
              </w:rPr>
              <w:t>乡</w:t>
            </w:r>
          </w:p>
        </w:tc>
        <w:tc>
          <w:tcPr>
            <w:tcW w:w="1235" w:type="dxa"/>
            <w:vAlign w:val="center"/>
          </w:tcPr>
          <w:p w14:paraId="41875FDE" w14:textId="55E05ADD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2100</w:t>
            </w:r>
          </w:p>
        </w:tc>
        <w:tc>
          <w:tcPr>
            <w:tcW w:w="1919" w:type="dxa"/>
            <w:vAlign w:val="center"/>
          </w:tcPr>
          <w:p w14:paraId="6B235DF0" w14:textId="352B815E" w:rsidR="008F633D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</w:t>
            </w:r>
          </w:p>
        </w:tc>
        <w:tc>
          <w:tcPr>
            <w:tcW w:w="1998" w:type="dxa"/>
            <w:vAlign w:val="center"/>
          </w:tcPr>
          <w:p w14:paraId="0175A204" w14:textId="303D3D1F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900</w:t>
            </w:r>
          </w:p>
        </w:tc>
        <w:tc>
          <w:tcPr>
            <w:tcW w:w="1557" w:type="dxa"/>
            <w:vAlign w:val="center"/>
          </w:tcPr>
          <w:p w14:paraId="18D5292E" w14:textId="77777777" w:rsidR="008F633D" w:rsidRPr="00E142BC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630" w:type="dxa"/>
            <w:vAlign w:val="center"/>
          </w:tcPr>
          <w:p w14:paraId="44998641" w14:textId="77777777" w:rsidR="008F633D" w:rsidRPr="00E142BC" w:rsidRDefault="008F633D" w:rsidP="002C51BC">
            <w:pPr>
              <w:jc w:val="left"/>
              <w:rPr>
                <w:sz w:val="24"/>
              </w:rPr>
            </w:pPr>
          </w:p>
        </w:tc>
        <w:tc>
          <w:tcPr>
            <w:tcW w:w="1455" w:type="dxa"/>
            <w:vAlign w:val="center"/>
          </w:tcPr>
          <w:p w14:paraId="50C047F6" w14:textId="77777777" w:rsidR="008F633D" w:rsidRPr="00E142BC" w:rsidRDefault="008F633D" w:rsidP="002C51BC">
            <w:pPr>
              <w:jc w:val="left"/>
              <w:rPr>
                <w:sz w:val="24"/>
              </w:rPr>
            </w:pPr>
          </w:p>
        </w:tc>
      </w:tr>
      <w:tr w:rsidR="008F633D" w:rsidRPr="005B116C" w14:paraId="24BF934C" w14:textId="77777777" w:rsidTr="008F633D">
        <w:trPr>
          <w:trHeight w:val="383"/>
          <w:jc w:val="center"/>
        </w:trPr>
        <w:tc>
          <w:tcPr>
            <w:tcW w:w="1000" w:type="dxa"/>
            <w:vAlign w:val="center"/>
          </w:tcPr>
          <w:p w14:paraId="33D6043A" w14:textId="77777777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347" w:type="dxa"/>
            <w:vAlign w:val="center"/>
          </w:tcPr>
          <w:p w14:paraId="346CEAAE" w14:textId="2FF90658" w:rsidR="008F633D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洪庄镇</w:t>
            </w:r>
          </w:p>
        </w:tc>
        <w:tc>
          <w:tcPr>
            <w:tcW w:w="1235" w:type="dxa"/>
            <w:vAlign w:val="center"/>
          </w:tcPr>
          <w:p w14:paraId="5173E53C" w14:textId="389564C0" w:rsidR="008F633D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</w:t>
            </w:r>
          </w:p>
        </w:tc>
        <w:tc>
          <w:tcPr>
            <w:tcW w:w="1919" w:type="dxa"/>
            <w:vAlign w:val="center"/>
          </w:tcPr>
          <w:p w14:paraId="5CBA9C8F" w14:textId="77777777" w:rsidR="008F633D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998" w:type="dxa"/>
            <w:vAlign w:val="center"/>
          </w:tcPr>
          <w:p w14:paraId="662E0856" w14:textId="4EBE9E1A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</w:t>
            </w:r>
          </w:p>
        </w:tc>
        <w:tc>
          <w:tcPr>
            <w:tcW w:w="1557" w:type="dxa"/>
            <w:vAlign w:val="center"/>
          </w:tcPr>
          <w:p w14:paraId="0F02A768" w14:textId="77777777" w:rsidR="008F633D" w:rsidRPr="00E142BC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630" w:type="dxa"/>
            <w:vAlign w:val="center"/>
          </w:tcPr>
          <w:p w14:paraId="73DD044A" w14:textId="77777777" w:rsidR="008F633D" w:rsidRPr="00E142BC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Align w:val="center"/>
          </w:tcPr>
          <w:p w14:paraId="00FA7DFA" w14:textId="77777777" w:rsidR="008F633D" w:rsidRPr="00E142BC" w:rsidRDefault="008F633D" w:rsidP="002C51BC">
            <w:pPr>
              <w:jc w:val="left"/>
              <w:rPr>
                <w:sz w:val="24"/>
              </w:rPr>
            </w:pPr>
          </w:p>
        </w:tc>
      </w:tr>
      <w:tr w:rsidR="008F633D" w:rsidRPr="005B116C" w14:paraId="7DE30EA1" w14:textId="77777777" w:rsidTr="008F633D">
        <w:trPr>
          <w:trHeight w:val="383"/>
          <w:jc w:val="center"/>
        </w:trPr>
        <w:tc>
          <w:tcPr>
            <w:tcW w:w="1000" w:type="dxa"/>
            <w:vAlign w:val="center"/>
          </w:tcPr>
          <w:p w14:paraId="64829C48" w14:textId="15D45A90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347" w:type="dxa"/>
            <w:vAlign w:val="center"/>
          </w:tcPr>
          <w:p w14:paraId="01B25B0D" w14:textId="257FA48E" w:rsidR="008F633D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山左口镇</w:t>
            </w:r>
          </w:p>
        </w:tc>
        <w:tc>
          <w:tcPr>
            <w:tcW w:w="1235" w:type="dxa"/>
            <w:vAlign w:val="center"/>
          </w:tcPr>
          <w:p w14:paraId="325BB846" w14:textId="24DCA75F" w:rsidR="008F633D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251</w:t>
            </w:r>
          </w:p>
        </w:tc>
        <w:tc>
          <w:tcPr>
            <w:tcW w:w="1919" w:type="dxa"/>
            <w:vAlign w:val="center"/>
          </w:tcPr>
          <w:p w14:paraId="060170BD" w14:textId="77777777" w:rsidR="008F633D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998" w:type="dxa"/>
            <w:vAlign w:val="center"/>
          </w:tcPr>
          <w:p w14:paraId="03B911E7" w14:textId="7E14FB81" w:rsidR="008F633D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557" w:type="dxa"/>
            <w:vAlign w:val="center"/>
          </w:tcPr>
          <w:p w14:paraId="6DF0856F" w14:textId="14204085" w:rsidR="008F633D" w:rsidRPr="00E142BC" w:rsidRDefault="008F633D" w:rsidP="002C51BC">
            <w:pPr>
              <w:jc w:val="center"/>
              <w:rPr>
                <w:sz w:val="24"/>
              </w:rPr>
            </w:pPr>
          </w:p>
        </w:tc>
        <w:tc>
          <w:tcPr>
            <w:tcW w:w="1630" w:type="dxa"/>
            <w:vAlign w:val="center"/>
          </w:tcPr>
          <w:p w14:paraId="3F3BEE35" w14:textId="3778119E" w:rsidR="008F633D" w:rsidRPr="00E142BC" w:rsidRDefault="008F633D" w:rsidP="002C51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251</w:t>
            </w:r>
          </w:p>
        </w:tc>
        <w:tc>
          <w:tcPr>
            <w:tcW w:w="1455" w:type="dxa"/>
            <w:vAlign w:val="center"/>
          </w:tcPr>
          <w:p w14:paraId="792E3CE5" w14:textId="77777777" w:rsidR="008F633D" w:rsidRPr="00E142BC" w:rsidRDefault="008F633D" w:rsidP="002C51BC">
            <w:pPr>
              <w:jc w:val="left"/>
              <w:rPr>
                <w:sz w:val="24"/>
              </w:rPr>
            </w:pPr>
          </w:p>
        </w:tc>
      </w:tr>
      <w:tr w:rsidR="008F633D" w:rsidRPr="005B116C" w14:paraId="072E0E4B" w14:textId="77777777" w:rsidTr="008F633D">
        <w:trPr>
          <w:trHeight w:val="383"/>
          <w:jc w:val="center"/>
        </w:trPr>
        <w:tc>
          <w:tcPr>
            <w:tcW w:w="1000" w:type="dxa"/>
            <w:vAlign w:val="center"/>
          </w:tcPr>
          <w:p w14:paraId="032B9D96" w14:textId="0EA3088D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347" w:type="dxa"/>
            <w:vAlign w:val="center"/>
          </w:tcPr>
          <w:p w14:paraId="3B492B34" w14:textId="13ED59C1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东海县农商行</w:t>
            </w:r>
          </w:p>
        </w:tc>
        <w:tc>
          <w:tcPr>
            <w:tcW w:w="1235" w:type="dxa"/>
            <w:vAlign w:val="center"/>
          </w:tcPr>
          <w:p w14:paraId="010B4E14" w14:textId="44AD0412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635</w:t>
            </w:r>
          </w:p>
        </w:tc>
        <w:tc>
          <w:tcPr>
            <w:tcW w:w="1919" w:type="dxa"/>
            <w:vAlign w:val="center"/>
          </w:tcPr>
          <w:p w14:paraId="29BEF3C3" w14:textId="77777777" w:rsidR="008F633D" w:rsidRDefault="008F633D" w:rsidP="008F633D">
            <w:pPr>
              <w:jc w:val="center"/>
              <w:rPr>
                <w:sz w:val="24"/>
              </w:rPr>
            </w:pPr>
          </w:p>
        </w:tc>
        <w:tc>
          <w:tcPr>
            <w:tcW w:w="1998" w:type="dxa"/>
            <w:vAlign w:val="center"/>
          </w:tcPr>
          <w:p w14:paraId="1D9A56E9" w14:textId="77777777" w:rsidR="008F633D" w:rsidRDefault="008F633D" w:rsidP="008F633D">
            <w:pPr>
              <w:jc w:val="center"/>
              <w:rPr>
                <w:sz w:val="24"/>
              </w:rPr>
            </w:pPr>
          </w:p>
        </w:tc>
        <w:tc>
          <w:tcPr>
            <w:tcW w:w="1557" w:type="dxa"/>
            <w:vAlign w:val="center"/>
          </w:tcPr>
          <w:p w14:paraId="4504EA2B" w14:textId="3457E5B1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635</w:t>
            </w:r>
          </w:p>
        </w:tc>
        <w:tc>
          <w:tcPr>
            <w:tcW w:w="1630" w:type="dxa"/>
            <w:vAlign w:val="center"/>
          </w:tcPr>
          <w:p w14:paraId="68985AAF" w14:textId="77777777" w:rsidR="008F633D" w:rsidRPr="00E142BC" w:rsidRDefault="008F633D" w:rsidP="008F633D"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Align w:val="center"/>
          </w:tcPr>
          <w:p w14:paraId="37DBD2AD" w14:textId="77777777" w:rsidR="008F633D" w:rsidRPr="00E142BC" w:rsidRDefault="008F633D" w:rsidP="008F633D">
            <w:pPr>
              <w:jc w:val="left"/>
              <w:rPr>
                <w:sz w:val="24"/>
              </w:rPr>
            </w:pPr>
          </w:p>
        </w:tc>
      </w:tr>
      <w:tr w:rsidR="008F633D" w:rsidRPr="005B116C" w14:paraId="1EA3730F" w14:textId="77777777" w:rsidTr="008F633D">
        <w:trPr>
          <w:trHeight w:val="383"/>
          <w:jc w:val="center"/>
        </w:trPr>
        <w:tc>
          <w:tcPr>
            <w:tcW w:w="3348" w:type="dxa"/>
            <w:gridSpan w:val="2"/>
            <w:vAlign w:val="center"/>
          </w:tcPr>
          <w:p w14:paraId="0AB536FE" w14:textId="77777777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1235" w:type="dxa"/>
            <w:vAlign w:val="center"/>
          </w:tcPr>
          <w:p w14:paraId="650B7587" w14:textId="366DDF36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4486</w:t>
            </w:r>
          </w:p>
        </w:tc>
        <w:tc>
          <w:tcPr>
            <w:tcW w:w="1919" w:type="dxa"/>
            <w:vAlign w:val="center"/>
          </w:tcPr>
          <w:p w14:paraId="6640F34D" w14:textId="1317A8FE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</w:t>
            </w:r>
          </w:p>
        </w:tc>
        <w:tc>
          <w:tcPr>
            <w:tcW w:w="1998" w:type="dxa"/>
            <w:vAlign w:val="center"/>
          </w:tcPr>
          <w:p w14:paraId="03A8B249" w14:textId="4B8E6512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2400</w:t>
            </w:r>
          </w:p>
        </w:tc>
        <w:tc>
          <w:tcPr>
            <w:tcW w:w="1557" w:type="dxa"/>
            <w:vAlign w:val="center"/>
          </w:tcPr>
          <w:p w14:paraId="79CC3FC1" w14:textId="599EE0CE" w:rsidR="008F633D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635</w:t>
            </w:r>
          </w:p>
        </w:tc>
        <w:tc>
          <w:tcPr>
            <w:tcW w:w="1630" w:type="dxa"/>
            <w:vAlign w:val="center"/>
          </w:tcPr>
          <w:p w14:paraId="2BB6D9E2" w14:textId="3EA45D7F" w:rsidR="008F633D" w:rsidRPr="00E142BC" w:rsidRDefault="008F633D" w:rsidP="008F63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251</w:t>
            </w:r>
          </w:p>
        </w:tc>
        <w:tc>
          <w:tcPr>
            <w:tcW w:w="1455" w:type="dxa"/>
            <w:vAlign w:val="center"/>
          </w:tcPr>
          <w:p w14:paraId="20D175DD" w14:textId="77777777" w:rsidR="008F633D" w:rsidRPr="00E142BC" w:rsidRDefault="008F633D" w:rsidP="008F633D">
            <w:pPr>
              <w:jc w:val="left"/>
              <w:rPr>
                <w:sz w:val="24"/>
              </w:rPr>
            </w:pPr>
          </w:p>
        </w:tc>
      </w:tr>
    </w:tbl>
    <w:p w14:paraId="7F81BCC5" w14:textId="77777777" w:rsidR="006C22B0" w:rsidRDefault="006C22B0" w:rsidP="006C22B0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1691AC47" w14:textId="77777777" w:rsidR="008F633D" w:rsidRDefault="008F633D" w:rsidP="006C22B0">
      <w:pPr>
        <w:rPr>
          <w:rFonts w:ascii="宋体" w:hAnsi="宋体" w:hint="eastAsia"/>
          <w:sz w:val="32"/>
          <w:szCs w:val="32"/>
        </w:rPr>
        <w:sectPr w:rsidR="008F633D" w:rsidSect="008F633D">
          <w:pgSz w:w="16838" w:h="11906" w:orient="landscape"/>
          <w:pgMar w:top="1474" w:right="1985" w:bottom="1588" w:left="2098" w:header="851" w:footer="992" w:gutter="0"/>
          <w:cols w:space="425"/>
          <w:docGrid w:type="linesAndChars" w:linePitch="312"/>
        </w:sectPr>
      </w:pPr>
    </w:p>
    <w:p w14:paraId="2F33C5DB" w14:textId="77777777" w:rsidR="006C22B0" w:rsidRPr="000A02A4" w:rsidRDefault="006C22B0" w:rsidP="006C22B0">
      <w:pPr>
        <w:rPr>
          <w:rFonts w:ascii="宋体" w:hAnsi="宋体" w:hint="eastAsia"/>
          <w:sz w:val="32"/>
          <w:szCs w:val="32"/>
        </w:rPr>
      </w:pPr>
      <w:r w:rsidRPr="000A02A4">
        <w:rPr>
          <w:rFonts w:ascii="宋体" w:hAnsi="宋体" w:hint="eastAsia"/>
          <w:sz w:val="32"/>
          <w:szCs w:val="32"/>
        </w:rPr>
        <w:lastRenderedPageBreak/>
        <w:t>附件2</w:t>
      </w:r>
    </w:p>
    <w:p w14:paraId="703A38CC" w14:textId="46C3510F" w:rsidR="006C22B0" w:rsidRDefault="006C22B0" w:rsidP="006C22B0">
      <w:pPr>
        <w:spacing w:line="640" w:lineRule="exact"/>
        <w:jc w:val="center"/>
        <w:rPr>
          <w:rFonts w:ascii="方正小标宋简体" w:eastAsia="方正小标宋简体" w:hAnsi="仿宋_GB2312" w:cs="仿宋_GB2312" w:hint="eastAsia"/>
          <w:sz w:val="44"/>
          <w:szCs w:val="44"/>
        </w:rPr>
      </w:pPr>
      <w:r w:rsidRPr="000A02A4">
        <w:rPr>
          <w:rFonts w:ascii="方正小标宋简体" w:eastAsia="方正小标宋简体" w:hAnsi="仿宋_GB2312" w:cs="仿宋_GB2312" w:hint="eastAsia"/>
          <w:sz w:val="44"/>
          <w:szCs w:val="44"/>
        </w:rPr>
        <w:t>东海县202</w:t>
      </w:r>
      <w:r w:rsidR="008F633D">
        <w:rPr>
          <w:rFonts w:ascii="方正小标宋简体" w:eastAsia="方正小标宋简体" w:hAnsi="仿宋_GB2312" w:cs="仿宋_GB2312" w:hint="eastAsia"/>
          <w:sz w:val="44"/>
          <w:szCs w:val="44"/>
        </w:rPr>
        <w:t>5</w:t>
      </w:r>
      <w:r w:rsidRPr="000A02A4">
        <w:rPr>
          <w:rFonts w:ascii="方正小标宋简体" w:eastAsia="方正小标宋简体" w:hAnsi="仿宋_GB2312" w:cs="仿宋_GB2312" w:hint="eastAsia"/>
          <w:sz w:val="44"/>
          <w:szCs w:val="44"/>
        </w:rPr>
        <w:t>年省财政衔接推进乡村振兴</w:t>
      </w:r>
    </w:p>
    <w:p w14:paraId="04A1ECF0" w14:textId="77777777" w:rsidR="006C22B0" w:rsidRPr="000A02A4" w:rsidRDefault="006C22B0" w:rsidP="006C22B0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0A02A4">
        <w:rPr>
          <w:rFonts w:ascii="方正小标宋简体" w:eastAsia="方正小标宋简体" w:hAnsi="仿宋_GB2312" w:cs="仿宋_GB2312" w:hint="eastAsia"/>
          <w:sz w:val="44"/>
          <w:szCs w:val="44"/>
        </w:rPr>
        <w:t>补助资金绩效指标表</w:t>
      </w:r>
    </w:p>
    <w:tbl>
      <w:tblPr>
        <w:tblStyle w:val="af2"/>
        <w:tblW w:w="9509" w:type="dxa"/>
        <w:jc w:val="center"/>
        <w:tblLook w:val="04A0" w:firstRow="1" w:lastRow="0" w:firstColumn="1" w:lastColumn="0" w:noHBand="0" w:noVBand="1"/>
      </w:tblPr>
      <w:tblGrid>
        <w:gridCol w:w="1413"/>
        <w:gridCol w:w="1984"/>
        <w:gridCol w:w="4252"/>
        <w:gridCol w:w="1847"/>
        <w:gridCol w:w="13"/>
      </w:tblGrid>
      <w:tr w:rsidR="006C22B0" w14:paraId="7848CF99" w14:textId="77777777" w:rsidTr="00867BB2">
        <w:trPr>
          <w:trHeight w:val="460"/>
          <w:jc w:val="center"/>
        </w:trPr>
        <w:tc>
          <w:tcPr>
            <w:tcW w:w="9509" w:type="dxa"/>
            <w:gridSpan w:val="5"/>
            <w:vAlign w:val="center"/>
          </w:tcPr>
          <w:p w14:paraId="530B6C5B" w14:textId="77777777" w:rsidR="006C22B0" w:rsidRPr="001D02BE" w:rsidRDefault="006C22B0" w:rsidP="002C51BC">
            <w:pPr>
              <w:spacing w:line="3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1D02BE">
              <w:rPr>
                <w:rFonts w:ascii="黑体" w:eastAsia="黑体" w:hAnsi="黑体" w:hint="eastAsia"/>
                <w:sz w:val="28"/>
                <w:szCs w:val="28"/>
              </w:rPr>
              <w:t>总体目标</w:t>
            </w:r>
          </w:p>
        </w:tc>
      </w:tr>
      <w:tr w:rsidR="006C22B0" w14:paraId="6E60DC67" w14:textId="77777777" w:rsidTr="00867BB2">
        <w:trPr>
          <w:trHeight w:val="1615"/>
          <w:jc w:val="center"/>
        </w:trPr>
        <w:tc>
          <w:tcPr>
            <w:tcW w:w="9509" w:type="dxa"/>
            <w:gridSpan w:val="5"/>
            <w:vAlign w:val="center"/>
          </w:tcPr>
          <w:p w14:paraId="1C511A0B" w14:textId="77777777" w:rsidR="006C22B0" w:rsidRPr="001D02BE" w:rsidRDefault="006C22B0" w:rsidP="002C51BC">
            <w:pPr>
              <w:spacing w:line="320" w:lineRule="exact"/>
              <w:ind w:firstLineChars="200" w:firstLine="560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有效推进全县乡村振兴、脱贫人口金融政策落实、少数民族发展。有效提升当地</w:t>
            </w:r>
            <w:r>
              <w:rPr>
                <w:rFonts w:hint="eastAsia"/>
                <w:sz w:val="28"/>
                <w:szCs w:val="28"/>
              </w:rPr>
              <w:t>群众</w:t>
            </w:r>
            <w:r w:rsidRPr="001D02BE">
              <w:rPr>
                <w:rFonts w:hint="eastAsia"/>
                <w:sz w:val="28"/>
                <w:szCs w:val="28"/>
              </w:rPr>
              <w:t>就业岗位数量、脱贫人口政策扶持力度、少数民族村产业发展。持续加快当地农业产业发展，建立</w:t>
            </w:r>
            <w:proofErr w:type="gramStart"/>
            <w:r w:rsidRPr="001D02BE">
              <w:rPr>
                <w:rFonts w:hint="eastAsia"/>
                <w:sz w:val="28"/>
                <w:szCs w:val="28"/>
              </w:rPr>
              <w:t>健全联</w:t>
            </w:r>
            <w:proofErr w:type="gramEnd"/>
            <w:r w:rsidRPr="001D02BE">
              <w:rPr>
                <w:rFonts w:hint="eastAsia"/>
                <w:sz w:val="28"/>
                <w:szCs w:val="28"/>
              </w:rPr>
              <w:t>农带农机制，提升项目带动收益效益。巩固拓展脱贫攻坚成果，确保服务对象满意。</w:t>
            </w:r>
          </w:p>
        </w:tc>
      </w:tr>
      <w:tr w:rsidR="006C22B0" w14:paraId="11F000A0" w14:textId="77777777" w:rsidTr="00867BB2">
        <w:trPr>
          <w:gridAfter w:val="1"/>
          <w:wAfter w:w="13" w:type="dxa"/>
          <w:trHeight w:val="326"/>
          <w:jc w:val="center"/>
        </w:trPr>
        <w:tc>
          <w:tcPr>
            <w:tcW w:w="1413" w:type="dxa"/>
          </w:tcPr>
          <w:p w14:paraId="14F45567" w14:textId="77777777" w:rsidR="006C22B0" w:rsidRPr="001D02BE" w:rsidRDefault="006C22B0" w:rsidP="002C51BC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984" w:type="dxa"/>
          </w:tcPr>
          <w:p w14:paraId="7C7D1F2A" w14:textId="77777777" w:rsidR="006C22B0" w:rsidRPr="001D02BE" w:rsidRDefault="006C22B0" w:rsidP="002C51BC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4252" w:type="dxa"/>
          </w:tcPr>
          <w:p w14:paraId="67218AC9" w14:textId="77777777" w:rsidR="006C22B0" w:rsidRPr="001D02BE" w:rsidRDefault="006C22B0" w:rsidP="002C51BC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1847" w:type="dxa"/>
          </w:tcPr>
          <w:p w14:paraId="0CD63D08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指标值</w:t>
            </w:r>
          </w:p>
        </w:tc>
      </w:tr>
      <w:tr w:rsidR="006C22B0" w14:paraId="63D0AE4F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 w:val="restart"/>
            <w:vAlign w:val="center"/>
          </w:tcPr>
          <w:p w14:paraId="3F54ADC0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产出指标</w:t>
            </w:r>
          </w:p>
        </w:tc>
        <w:tc>
          <w:tcPr>
            <w:tcW w:w="1984" w:type="dxa"/>
            <w:vMerge w:val="restart"/>
            <w:vAlign w:val="center"/>
          </w:tcPr>
          <w:p w14:paraId="2E9A7E5C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数量指标</w:t>
            </w:r>
          </w:p>
        </w:tc>
        <w:tc>
          <w:tcPr>
            <w:tcW w:w="4252" w:type="dxa"/>
            <w:vAlign w:val="center"/>
          </w:tcPr>
          <w:p w14:paraId="77EE6091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衔接推进乡村振兴补助资金用于支持产业比重</w:t>
            </w:r>
          </w:p>
        </w:tc>
        <w:tc>
          <w:tcPr>
            <w:tcW w:w="1847" w:type="dxa"/>
            <w:vAlign w:val="center"/>
          </w:tcPr>
          <w:p w14:paraId="0EFB9004" w14:textId="11D9FEB3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="00512834">
              <w:rPr>
                <w:rFonts w:hint="eastAsia"/>
                <w:sz w:val="28"/>
                <w:szCs w:val="28"/>
              </w:rPr>
              <w:t>70</w:t>
            </w:r>
            <w:r w:rsidRPr="001D02BE">
              <w:rPr>
                <w:rFonts w:hint="eastAsia"/>
                <w:sz w:val="28"/>
                <w:szCs w:val="28"/>
              </w:rPr>
              <w:t>%</w:t>
            </w:r>
          </w:p>
        </w:tc>
      </w:tr>
      <w:tr w:rsidR="006C22B0" w14:paraId="2D2CA7A3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57BC0A21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14:paraId="63DD705F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412CEB4A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少数民族发展资金用于支持产业比重</w:t>
            </w:r>
          </w:p>
        </w:tc>
        <w:tc>
          <w:tcPr>
            <w:tcW w:w="1847" w:type="dxa"/>
            <w:vAlign w:val="center"/>
          </w:tcPr>
          <w:p w14:paraId="734B5C9B" w14:textId="5104F4E2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="008F633D">
              <w:rPr>
                <w:rFonts w:hint="eastAsia"/>
                <w:sz w:val="28"/>
                <w:szCs w:val="28"/>
              </w:rPr>
              <w:t>7</w:t>
            </w:r>
            <w:r w:rsidR="00512834">
              <w:rPr>
                <w:rFonts w:hint="eastAsia"/>
                <w:sz w:val="28"/>
                <w:szCs w:val="28"/>
              </w:rPr>
              <w:t>0</w:t>
            </w:r>
            <w:r w:rsidRPr="001D02BE">
              <w:rPr>
                <w:rFonts w:hint="eastAsia"/>
                <w:sz w:val="28"/>
                <w:szCs w:val="28"/>
              </w:rPr>
              <w:t>%</w:t>
            </w:r>
          </w:p>
        </w:tc>
      </w:tr>
      <w:tr w:rsidR="006C22B0" w14:paraId="3543EA9E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2527DF79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05B4F4D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质量指标</w:t>
            </w:r>
          </w:p>
        </w:tc>
        <w:tc>
          <w:tcPr>
            <w:tcW w:w="4252" w:type="dxa"/>
            <w:vAlign w:val="center"/>
          </w:tcPr>
          <w:p w14:paraId="0A215AFC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项目工程建设合格率</w:t>
            </w:r>
          </w:p>
        </w:tc>
        <w:tc>
          <w:tcPr>
            <w:tcW w:w="1847" w:type="dxa"/>
            <w:vAlign w:val="center"/>
          </w:tcPr>
          <w:p w14:paraId="3CAC3397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Pr="001D02BE">
              <w:rPr>
                <w:rFonts w:hint="eastAsia"/>
                <w:sz w:val="28"/>
                <w:szCs w:val="28"/>
              </w:rPr>
              <w:t>100%</w:t>
            </w:r>
          </w:p>
        </w:tc>
      </w:tr>
      <w:tr w:rsidR="006C22B0" w14:paraId="5C83BF9C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098C832C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14:paraId="6E90E54E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47B9D5A0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项目实施方案变更率</w:t>
            </w:r>
          </w:p>
        </w:tc>
        <w:tc>
          <w:tcPr>
            <w:tcW w:w="1847" w:type="dxa"/>
            <w:vAlign w:val="center"/>
          </w:tcPr>
          <w:p w14:paraId="3F45315E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≤</w:t>
            </w:r>
            <w:r w:rsidRPr="001D02BE">
              <w:rPr>
                <w:rFonts w:hint="eastAsia"/>
                <w:sz w:val="28"/>
                <w:szCs w:val="28"/>
              </w:rPr>
              <w:t>10%</w:t>
            </w:r>
          </w:p>
        </w:tc>
      </w:tr>
      <w:tr w:rsidR="006C22B0" w14:paraId="590CDCF4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455AA30E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14:paraId="412E32B1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245B8BA4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项目落实公告公示率</w:t>
            </w:r>
          </w:p>
        </w:tc>
        <w:tc>
          <w:tcPr>
            <w:tcW w:w="1847" w:type="dxa"/>
            <w:vAlign w:val="center"/>
          </w:tcPr>
          <w:p w14:paraId="6708D629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Pr="001D02BE">
              <w:rPr>
                <w:rFonts w:hint="eastAsia"/>
                <w:sz w:val="28"/>
                <w:szCs w:val="28"/>
              </w:rPr>
              <w:t>100%</w:t>
            </w:r>
          </w:p>
        </w:tc>
      </w:tr>
      <w:tr w:rsidR="006C22B0" w14:paraId="484D20E5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5D85525B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14:paraId="5EB56578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70028275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小额信贷逾期率</w:t>
            </w:r>
          </w:p>
        </w:tc>
        <w:tc>
          <w:tcPr>
            <w:tcW w:w="1847" w:type="dxa"/>
            <w:vAlign w:val="center"/>
          </w:tcPr>
          <w:p w14:paraId="2B53C8DA" w14:textId="4BCFD06A" w:rsidR="006C22B0" w:rsidRPr="001D02BE" w:rsidRDefault="008F633D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低于全省平均水平</w:t>
            </w:r>
          </w:p>
        </w:tc>
      </w:tr>
      <w:tr w:rsidR="006C22B0" w14:paraId="0E48EB92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51F3D8E4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12D48BA8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时效指标</w:t>
            </w:r>
          </w:p>
        </w:tc>
        <w:tc>
          <w:tcPr>
            <w:tcW w:w="4252" w:type="dxa"/>
            <w:vAlign w:val="center"/>
          </w:tcPr>
          <w:p w14:paraId="7EFE63ED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年度项目建设进度</w:t>
            </w:r>
          </w:p>
        </w:tc>
        <w:tc>
          <w:tcPr>
            <w:tcW w:w="1847" w:type="dxa"/>
            <w:vAlign w:val="center"/>
          </w:tcPr>
          <w:p w14:paraId="004C684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Pr="001D02BE">
              <w:rPr>
                <w:rFonts w:hint="eastAsia"/>
                <w:sz w:val="28"/>
                <w:szCs w:val="28"/>
              </w:rPr>
              <w:t>100%</w:t>
            </w:r>
          </w:p>
        </w:tc>
      </w:tr>
      <w:tr w:rsidR="006C22B0" w14:paraId="6047CBA9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</w:tcPr>
          <w:p w14:paraId="1E8204FA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14:paraId="7D05B0DB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5E5EC342" w14:textId="01951AC2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年度资金执行进度</w:t>
            </w:r>
            <w:r w:rsidR="00512834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="00512834">
              <w:rPr>
                <w:rFonts w:hint="eastAsia"/>
                <w:sz w:val="28"/>
                <w:szCs w:val="28"/>
              </w:rPr>
              <w:t>除质保金</w:t>
            </w:r>
            <w:proofErr w:type="gramEnd"/>
            <w:r w:rsidR="00512834">
              <w:rPr>
                <w:rFonts w:hint="eastAsia"/>
                <w:sz w:val="28"/>
                <w:szCs w:val="28"/>
              </w:rPr>
              <w:t>外）</w:t>
            </w:r>
          </w:p>
        </w:tc>
        <w:tc>
          <w:tcPr>
            <w:tcW w:w="1847" w:type="dxa"/>
            <w:vAlign w:val="center"/>
          </w:tcPr>
          <w:p w14:paraId="7475A4FF" w14:textId="54D3B1BB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="00512834">
              <w:rPr>
                <w:rFonts w:hint="eastAsia"/>
                <w:sz w:val="28"/>
                <w:szCs w:val="28"/>
              </w:rPr>
              <w:t>100</w:t>
            </w:r>
            <w:r w:rsidRPr="001D02BE">
              <w:rPr>
                <w:rFonts w:hint="eastAsia"/>
                <w:sz w:val="28"/>
                <w:szCs w:val="28"/>
              </w:rPr>
              <w:t>%</w:t>
            </w:r>
          </w:p>
        </w:tc>
      </w:tr>
      <w:tr w:rsidR="006C22B0" w14:paraId="057D47CE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 w:val="restart"/>
            <w:vAlign w:val="center"/>
          </w:tcPr>
          <w:p w14:paraId="78084EC0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984" w:type="dxa"/>
            <w:vMerge w:val="restart"/>
            <w:vAlign w:val="center"/>
          </w:tcPr>
          <w:p w14:paraId="71C21881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经济效益指标</w:t>
            </w:r>
          </w:p>
        </w:tc>
        <w:tc>
          <w:tcPr>
            <w:tcW w:w="4252" w:type="dxa"/>
            <w:vAlign w:val="center"/>
          </w:tcPr>
          <w:p w14:paraId="3E32F75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受益对象收入与项目实施前对比</w:t>
            </w:r>
          </w:p>
        </w:tc>
        <w:tc>
          <w:tcPr>
            <w:tcW w:w="1847" w:type="dxa"/>
            <w:vAlign w:val="center"/>
          </w:tcPr>
          <w:p w14:paraId="44477C6D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有所提高</w:t>
            </w:r>
          </w:p>
        </w:tc>
      </w:tr>
      <w:tr w:rsidR="006C22B0" w14:paraId="69FB5B41" w14:textId="77777777" w:rsidTr="00867BB2">
        <w:trPr>
          <w:gridAfter w:val="1"/>
          <w:wAfter w:w="13" w:type="dxa"/>
          <w:trHeight w:val="338"/>
          <w:jc w:val="center"/>
        </w:trPr>
        <w:tc>
          <w:tcPr>
            <w:tcW w:w="1413" w:type="dxa"/>
            <w:vMerge/>
            <w:vAlign w:val="center"/>
          </w:tcPr>
          <w:p w14:paraId="3238540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14:paraId="35FC27C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 w14:paraId="258E963F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小额信贷促进低收入人口收入</w:t>
            </w:r>
          </w:p>
        </w:tc>
        <w:tc>
          <w:tcPr>
            <w:tcW w:w="1847" w:type="dxa"/>
            <w:vAlign w:val="center"/>
          </w:tcPr>
          <w:p w14:paraId="6A26B504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有所增加</w:t>
            </w:r>
          </w:p>
        </w:tc>
      </w:tr>
      <w:tr w:rsidR="006C22B0" w14:paraId="094DA3A1" w14:textId="77777777" w:rsidTr="00867BB2">
        <w:trPr>
          <w:gridAfter w:val="1"/>
          <w:wAfter w:w="13" w:type="dxa"/>
          <w:trHeight w:val="70"/>
          <w:jc w:val="center"/>
        </w:trPr>
        <w:tc>
          <w:tcPr>
            <w:tcW w:w="1413" w:type="dxa"/>
            <w:vMerge/>
            <w:vAlign w:val="center"/>
          </w:tcPr>
          <w:p w14:paraId="6AE8AFAB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BA811E7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4252" w:type="dxa"/>
            <w:vAlign w:val="center"/>
          </w:tcPr>
          <w:p w14:paraId="79C3C293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小额信贷促进低收入人口数量</w:t>
            </w:r>
          </w:p>
        </w:tc>
        <w:tc>
          <w:tcPr>
            <w:tcW w:w="1847" w:type="dxa"/>
            <w:vAlign w:val="center"/>
          </w:tcPr>
          <w:p w14:paraId="660C84C0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有所减少</w:t>
            </w:r>
          </w:p>
        </w:tc>
      </w:tr>
      <w:tr w:rsidR="006C22B0" w14:paraId="2320E213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028AFDDB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9396E09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生态效益指标</w:t>
            </w:r>
          </w:p>
        </w:tc>
        <w:tc>
          <w:tcPr>
            <w:tcW w:w="4252" w:type="dxa"/>
            <w:vAlign w:val="center"/>
          </w:tcPr>
          <w:p w14:paraId="1B3F20F2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项目实施对周边生态提升有效性</w:t>
            </w:r>
          </w:p>
        </w:tc>
        <w:tc>
          <w:tcPr>
            <w:tcW w:w="1847" w:type="dxa"/>
            <w:vAlign w:val="center"/>
          </w:tcPr>
          <w:p w14:paraId="5FDFADF1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有效</w:t>
            </w:r>
          </w:p>
        </w:tc>
      </w:tr>
      <w:tr w:rsidR="006C22B0" w14:paraId="4203FF81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Merge/>
            <w:vAlign w:val="center"/>
          </w:tcPr>
          <w:p w14:paraId="3F8DBF7B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3BF79D9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可持续发展指标</w:t>
            </w:r>
          </w:p>
        </w:tc>
        <w:tc>
          <w:tcPr>
            <w:tcW w:w="4252" w:type="dxa"/>
            <w:vAlign w:val="center"/>
          </w:tcPr>
          <w:p w14:paraId="25655D68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衔接推进乡村振兴可持续性</w:t>
            </w:r>
          </w:p>
        </w:tc>
        <w:tc>
          <w:tcPr>
            <w:tcW w:w="1847" w:type="dxa"/>
            <w:vAlign w:val="center"/>
          </w:tcPr>
          <w:p w14:paraId="3CBD376C" w14:textId="77777777" w:rsidR="006C22B0" w:rsidRPr="001D02BE" w:rsidRDefault="006C22B0" w:rsidP="002C51BC"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可持续</w:t>
            </w:r>
          </w:p>
        </w:tc>
      </w:tr>
      <w:tr w:rsidR="006C22B0" w14:paraId="459DBD4D" w14:textId="77777777" w:rsidTr="00867BB2">
        <w:trPr>
          <w:gridAfter w:val="1"/>
          <w:wAfter w:w="13" w:type="dxa"/>
          <w:trHeight w:val="310"/>
          <w:jc w:val="center"/>
        </w:trPr>
        <w:tc>
          <w:tcPr>
            <w:tcW w:w="1413" w:type="dxa"/>
            <w:vAlign w:val="center"/>
          </w:tcPr>
          <w:p w14:paraId="2E6DC677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满意度指标</w:t>
            </w:r>
          </w:p>
        </w:tc>
        <w:tc>
          <w:tcPr>
            <w:tcW w:w="1984" w:type="dxa"/>
            <w:vAlign w:val="center"/>
          </w:tcPr>
          <w:p w14:paraId="44638B76" w14:textId="77777777" w:rsidR="006C22B0" w:rsidRPr="001D02BE" w:rsidRDefault="006C22B0" w:rsidP="002C51BC">
            <w:pPr>
              <w:spacing w:line="320" w:lineRule="exact"/>
              <w:jc w:val="lef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服务对象满意度指标</w:t>
            </w:r>
          </w:p>
        </w:tc>
        <w:tc>
          <w:tcPr>
            <w:tcW w:w="4252" w:type="dxa"/>
            <w:vAlign w:val="center"/>
          </w:tcPr>
          <w:p w14:paraId="39EA0B9A" w14:textId="77777777" w:rsidR="006C22B0" w:rsidRPr="001D02BE" w:rsidRDefault="006C22B0" w:rsidP="002C51BC">
            <w:pPr>
              <w:spacing w:line="320" w:lineRule="exac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服务对象满意度</w:t>
            </w:r>
          </w:p>
        </w:tc>
        <w:tc>
          <w:tcPr>
            <w:tcW w:w="1847" w:type="dxa"/>
            <w:vAlign w:val="center"/>
          </w:tcPr>
          <w:p w14:paraId="62CBF5B3" w14:textId="0CDA48B9" w:rsidR="006C22B0" w:rsidRPr="001D02BE" w:rsidRDefault="006C22B0" w:rsidP="002C51BC">
            <w:pPr>
              <w:spacing w:line="320" w:lineRule="exact"/>
              <w:rPr>
                <w:sz w:val="28"/>
                <w:szCs w:val="28"/>
              </w:rPr>
            </w:pPr>
            <w:r w:rsidRPr="001D02BE">
              <w:rPr>
                <w:rFonts w:hint="eastAsia"/>
                <w:sz w:val="28"/>
                <w:szCs w:val="28"/>
              </w:rPr>
              <w:t>≥</w:t>
            </w:r>
            <w:r w:rsidRPr="001D02BE">
              <w:rPr>
                <w:rFonts w:hint="eastAsia"/>
                <w:sz w:val="28"/>
                <w:szCs w:val="28"/>
              </w:rPr>
              <w:t>9</w:t>
            </w:r>
            <w:r w:rsidR="008F633D">
              <w:rPr>
                <w:rFonts w:hint="eastAsia"/>
                <w:sz w:val="28"/>
                <w:szCs w:val="28"/>
              </w:rPr>
              <w:t>5</w:t>
            </w:r>
            <w:r w:rsidRPr="001D02BE">
              <w:rPr>
                <w:rFonts w:hint="eastAsia"/>
                <w:sz w:val="28"/>
                <w:szCs w:val="28"/>
              </w:rPr>
              <w:t>%</w:t>
            </w:r>
          </w:p>
        </w:tc>
      </w:tr>
    </w:tbl>
    <w:p w14:paraId="3E3C9C3C" w14:textId="77777777" w:rsidR="00D564A8" w:rsidRDefault="00D564A8"/>
    <w:sectPr w:rsidR="00D564A8" w:rsidSect="004F21B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D5AB3" w14:textId="77777777" w:rsidR="00F449C9" w:rsidRDefault="00F449C9" w:rsidP="006C22B0">
      <w:r>
        <w:separator/>
      </w:r>
    </w:p>
  </w:endnote>
  <w:endnote w:type="continuationSeparator" w:id="0">
    <w:p w14:paraId="7927A1EF" w14:textId="77777777" w:rsidR="00F449C9" w:rsidRDefault="00F449C9" w:rsidP="006C2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8C3B9" w14:textId="77777777" w:rsidR="00F449C9" w:rsidRDefault="00F449C9" w:rsidP="006C22B0">
      <w:r>
        <w:separator/>
      </w:r>
    </w:p>
  </w:footnote>
  <w:footnote w:type="continuationSeparator" w:id="0">
    <w:p w14:paraId="18712D8A" w14:textId="77777777" w:rsidR="00F449C9" w:rsidRDefault="00F449C9" w:rsidP="006C22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FF"/>
    <w:rsid w:val="00090E6B"/>
    <w:rsid w:val="0011787E"/>
    <w:rsid w:val="0028636C"/>
    <w:rsid w:val="00422FFF"/>
    <w:rsid w:val="00462867"/>
    <w:rsid w:val="004F21B7"/>
    <w:rsid w:val="00512834"/>
    <w:rsid w:val="005231B3"/>
    <w:rsid w:val="00602011"/>
    <w:rsid w:val="00672D73"/>
    <w:rsid w:val="006C22B0"/>
    <w:rsid w:val="00867BB2"/>
    <w:rsid w:val="008C43F6"/>
    <w:rsid w:val="008F633D"/>
    <w:rsid w:val="00974DD1"/>
    <w:rsid w:val="009863F5"/>
    <w:rsid w:val="00AB3CA1"/>
    <w:rsid w:val="00D564A8"/>
    <w:rsid w:val="00DC52E2"/>
    <w:rsid w:val="00ED768A"/>
    <w:rsid w:val="00F209A2"/>
    <w:rsid w:val="00F32405"/>
    <w:rsid w:val="00F449C9"/>
    <w:rsid w:val="00F4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99AB5"/>
  <w15:chartTrackingRefBased/>
  <w15:docId w15:val="{6A1EB82D-B305-4701-B97C-05D9886E7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22B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422F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2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2F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2FF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2FF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2FFF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2FFF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2FFF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2FFF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22FF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22F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22F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22FF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22FF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22FF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22FF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22FF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22FF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22F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22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2F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22F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2FF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422F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2FFF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422FF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22F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422FF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22FF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C22B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C22B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C22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C22B0"/>
    <w:rPr>
      <w:sz w:val="18"/>
      <w:szCs w:val="18"/>
    </w:rPr>
  </w:style>
  <w:style w:type="table" w:styleId="af2">
    <w:name w:val="Table Grid"/>
    <w:basedOn w:val="a1"/>
    <w:uiPriority w:val="39"/>
    <w:rsid w:val="006C2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2025-05-21T02:26:00Z</dcterms:created>
  <dcterms:modified xsi:type="dcterms:W3CDTF">2025-05-21T07:16:00Z</dcterms:modified>
</cp:coreProperties>
</file>